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rtl w:val="0"/>
        </w:rPr>
        <w:t xml:space="preserve">Stručná správa z medzinárodného podujatia 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rtl w:val="0"/>
        </w:rPr>
        <w:t xml:space="preserve">“Hands on Particle Physics Masterclasses 2015” v Prešove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11. ročník medzinárodného vzdelávacieho a popularizačného podujatia Masterclasses Hands On Particle Physics 2015 sa konal v tomto roku v období od 25. februára do 2. apríla 2015. Počas uvedeného obdobia sa každý pracovný deň a tiež v sobotu zapojilo do podujatia spolu približne 10 tisíc študentov zo 42-tich krajín prostredníctvom 200 lokálnych inštitúcií, najčastejšie z univerzít, alebo výskumných vedeckých centier. Počas každého dňa to bolo približne 5-6 lokalít z celého sveta, v ktorých študenti absolvovali najprv prednáškové a po nich praktické časti podujatia v rodnom jazyku a v poobedňajšej záverečnej časti sa zúčastnili na videokonferencii moderovanej v anglickom jazyku vedeckými pracovníkmi zo ženevského európskeho centra subjadrového výskumu CERN.     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Pre študentov v prešovskom kraji sa podujatie konalo na Prešovskej univerzite v Prešove v piatok 27. 3. 2015 pričom začalo ráno od deviatej hodiny a skončilo až po piatej hodine večer. Hlavným koordinátorom podujatia bolo Centrum celoživotného a kompetenčného vzdelávania PU v spolupráci s odbornými garantmi zo špecializovaného pracoviska Katedry jadrovej a subjadrovej fyziky Ústavu fyzikálnych vied na Prírodovedeckej fakulte Univerzity Pavla Jozefa Šafárika v Košiciach, Technickej univerzity v Košiciach a SAV v Košiciach. Na akcii sa podieľali aj Univerzitná knižnica, Fakulta humanitných a prírodných vied a Pedagogická fakulta Prešovskej univerzity.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Keďže to bolo už 11. pokračovanie, medzinárodného podujatia, účastníci boli pripravení na každoročný dlhší program akcie trvajúci až do večera. Program podujatia sa začal prednáškovým blokom v priestoroch študovne Univerzitnej knižnici PU. Prvú prednášku s názvom “Pohľady do mikrosveta” prezentovala doc. RNDr. Júlia Hlaváčová, CSc., z Katedry fyziky FEI Technickej univerzity v Košiciach. Počas prednášky sa účastníkom priblížili základné informácie o štruktúre mikrosveta a fyzikálnej interpretácii elementárnych častíc v tzv. teórii “Štandartný model” na úrovni stredoškolskej fyziky. Prednáškové časti boli prístupné širokej verejnosti. V univerzitnej knižnici podujatie pokračovalo aj druhou prednáškou s názvom “Ako sme hľadali kvarkovo-gluónovú plazmu” ktorú pripravil časticový fyzik RNDr. Ivan Králik, CSc., z Ústavu experimentálnej fyziky Slovenskej akadémie vied v Košiciach. 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rtl w:val="0"/>
        </w:rPr>
        <w:t xml:space="preserve">Po obedňajšej prestávke nasledovala prezentácia </w:t>
      </w:r>
      <w:r w:rsidDel="00000000" w:rsidR="00000000" w:rsidRPr="00000000">
        <w:rPr>
          <w:rtl w:val="0"/>
        </w:rPr>
        <w:t xml:space="preserve">a metodická príprava k praktickej časti podujatia, ktorú zabezpečil RNDr. Igor Parnahaj z Ústavu fyzikálnych vied na Prírodovedeckej fakulte Univerzity Pavla Jozefa Šafárika v Košiciach. 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rtl w:val="0"/>
        </w:rPr>
        <w:t xml:space="preserve">Po vyhodnotení a rozbore dosiahnutých výsledkov z praktickej časti s využitím štatistických metód pri interpretácii výsledkov meraní nasledovala videokonferenčná časť podujatia. V rámci videokonferenčného spojenia prostredníctvom systému “Vidyo” sa skupiny študentov z rôznych krajín spojili s fyzikmi z CERNu a prezentovali svoje výsledky presne takým spôsobom, akým to robia fyzici v medzinárodných kolaboráciách. Takto mohli študenti nazrieť do organizácie moderného výskumu v autentickom prostredí. V piatkovej skupine spolu s prešovskými študentmi boli aj študenti z univerzitných miest Marseille</w:t>
      </w:r>
      <w:r w:rsidDel="00000000" w:rsidR="00000000" w:rsidRPr="00000000">
        <w:rPr>
          <w:rtl w:val="0"/>
        </w:rPr>
        <w:t xml:space="preserve"> a Annecy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rtl w:val="0"/>
        </w:rPr>
        <w:t xml:space="preserve"> vo Francúzsku, Madrid v Španielsku. Moderátormi z CERNu v našej skupine boli Duc Bao Ta a Stefanie Hanisch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rtl w:val="0"/>
        </w:rPr>
        <w:t xml:space="preserve">z kolaborácie ATLAS. Počas videokonferencie sa uskutočnil aj vedomostný súťažný kvíz, po ktorom si </w:t>
      </w:r>
      <w:r w:rsidDel="00000000" w:rsidR="00000000" w:rsidRPr="00000000">
        <w:rPr>
          <w:rtl w:val="0"/>
        </w:rPr>
        <w:t xml:space="preserve">všetci účastníci akcie 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rtl w:val="0"/>
        </w:rPr>
        <w:t xml:space="preserve">prevzali </w:t>
      </w:r>
      <w:r w:rsidDel="00000000" w:rsidR="00000000" w:rsidRPr="00000000">
        <w:rPr>
          <w:rtl w:val="0"/>
        </w:rPr>
        <w:t xml:space="preserve">certifikáty o absolvovaní vzdelávacieho podujatia. 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Na prešovskej časti podujatia sa zúčastnilo priebežne na jeho jednotlivých častiach: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40 študentov v prednáškových blokoch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35 študentov v praktických častiach pri analýze meraní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30 študentov vo videokonferenčnej časti.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Organizačne priamo zabezpečovalo podujatie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3 pracovníci Prešovskej univerzity v Prešove ako organizačná, technická podpora 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5 pracovníci z UPJŠ, TU a SAV v Košiciach ako lektori a organizačná podpora.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Podujatie podporili: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Rektorát PU v Prešove - občerstvenie pre účastníkov 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UNIPOCENTRUM - propagačné materiály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UPJŠ - koordinácia, lektorské zabezpečenie, obedy, tlačené vzdelávacie materiály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Univerzitná knižnica PU v Prešove - tlač plagátov a inštalácia a výstava, priestory a foto.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Pedagogická fakulta PU v Prešove - priestory a inštalácia aplikácií v PC učebni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AVS CCKV PU - realizácia videokonferencie v priestoroch AVS a video a foto.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CCKV PU - tlač plagátikov, certifikátov a dotazníkov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</w:pPr>
      <w:r w:rsidDel="00000000" w:rsidR="00000000" w:rsidRPr="00000000">
        <w:rPr>
          <w:rtl w:val="0"/>
        </w:rPr>
        <w:t xml:space="preserve">FHPV PU - technická podpora videokonferencie</w:t>
      </w:r>
    </w:p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left="0" w:right="0" w:firstLine="0"/>
        <w:contextualSpacing w:val="0"/>
        <w:jc w:val="left"/>
        <w:rPr/>
      </w:pPr>
      <w:r w:rsidDel="00000000" w:rsidR="00000000" w:rsidRPr="00000000">
        <w:rPr>
          <w:rtl w:val="0"/>
        </w:rPr>
        <w:t xml:space="preserve">GJAR - organizácia a koordinácia študentov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   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Fotoilustrácie z podujatia:</w:t>
      </w:r>
    </w:p>
    <w:p w:rsidR="00000000" w:rsidDel="00000000" w:rsidP="00000000" w:rsidRDefault="00000000" w:rsidRPr="00000000">
      <w:pPr>
        <w:contextualSpacing w:val="0"/>
      </w:pPr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http://videoportal.fhpv.unipo.sk/2015/20150327_mc_foto_vp_mm_ff/webgen/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.0" w:w="12240.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4" Type="http://schemas.openxmlformats.org/officeDocument/2006/relationships/styles" Target="styles.xml"/><Relationship Id="rId3" Type="http://schemas.openxmlformats.org/officeDocument/2006/relationships/numbering" Target="numbering.xml"/><Relationship Id="rId5" Type="http://schemas.openxmlformats.org/officeDocument/2006/relationships/hyperlink" Target="http://videoportal.fhpv.unipo.sk/2015/20150327_mc_foto_vp_mm_ff/webgen/" TargetMode="External"/></Relationships>
</file>